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F7594" w14:textId="5E3A27BD" w:rsidR="0025420D" w:rsidRPr="00DA0DB2" w:rsidRDefault="00D742AD" w:rsidP="00DA0DB2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DA0DB2">
        <w:rPr>
          <w:b/>
          <w:bCs/>
          <w:sz w:val="24"/>
          <w:szCs w:val="24"/>
        </w:rPr>
        <w:t>LETTER OF ACCESS</w:t>
      </w:r>
    </w:p>
    <w:p w14:paraId="781375FE" w14:textId="54EE6B75" w:rsidR="00D742AD" w:rsidRPr="00DA0DB2" w:rsidRDefault="00D742AD" w:rsidP="00DA0DB2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DA0DB2">
        <w:rPr>
          <w:b/>
          <w:bCs/>
          <w:sz w:val="24"/>
          <w:szCs w:val="24"/>
        </w:rPr>
        <w:t>FOR</w:t>
      </w:r>
    </w:p>
    <w:p w14:paraId="46ECE9FA" w14:textId="42ACB5BD" w:rsidR="00D742AD" w:rsidRPr="00DA0DB2" w:rsidRDefault="00D742AD" w:rsidP="00DA0DB2">
      <w:pPr>
        <w:spacing w:after="0" w:line="240" w:lineRule="auto"/>
        <w:contextualSpacing/>
        <w:jc w:val="center"/>
        <w:rPr>
          <w:b/>
          <w:bCs/>
          <w:sz w:val="24"/>
          <w:szCs w:val="24"/>
        </w:rPr>
      </w:pPr>
      <w:r w:rsidRPr="00DA0DB2">
        <w:rPr>
          <w:b/>
          <w:bCs/>
          <w:sz w:val="24"/>
          <w:szCs w:val="24"/>
        </w:rPr>
        <w:t>ESSENTIAL CRITICAL INFRASTRUCTURE WORKER</w:t>
      </w:r>
    </w:p>
    <w:p w14:paraId="76C4DC90" w14:textId="794E7665" w:rsidR="00D742AD" w:rsidRDefault="00D742AD"/>
    <w:p w14:paraId="52210B15" w14:textId="19B245ED" w:rsidR="00D742AD" w:rsidRDefault="00D742AD">
      <w:r>
        <w:t xml:space="preserve">To Whom it </w:t>
      </w:r>
      <w:r w:rsidR="00DA0DB2">
        <w:t>M</w:t>
      </w:r>
      <w:r>
        <w:t xml:space="preserve">ay </w:t>
      </w:r>
      <w:r w:rsidR="00DA0DB2">
        <w:t>C</w:t>
      </w:r>
      <w:r>
        <w:t>oncern:</w:t>
      </w:r>
    </w:p>
    <w:p w14:paraId="734F7E0C" w14:textId="644E078E" w:rsidR="00D742AD" w:rsidRDefault="00D742AD" w:rsidP="00DA0DB2">
      <w:pPr>
        <w:jc w:val="both"/>
      </w:pPr>
      <w:r>
        <w:t xml:space="preserve">The holder of this letter is an employee </w:t>
      </w:r>
      <w:r w:rsidR="000243F6">
        <w:t xml:space="preserve">or subcontractor </w:t>
      </w:r>
      <w:r>
        <w:t>of _______________________</w:t>
      </w:r>
      <w:r w:rsidR="00DA0DB2">
        <w:t>____</w:t>
      </w:r>
      <w:r>
        <w:t xml:space="preserve"> and is considered an essential critical infrastructure worker under the Department of Homeland Security’s Cybersecurity &amp; Infrastructure Security Agency’s (CISA) March 19, 2020 memo and applicable state and local emergency declarations.  </w:t>
      </w:r>
    </w:p>
    <w:p w14:paraId="7C1B103B" w14:textId="77777777" w:rsidR="008A3263" w:rsidRDefault="00D742AD" w:rsidP="00DA0DB2">
      <w:pPr>
        <w:jc w:val="both"/>
      </w:pPr>
      <w:r>
        <w:t xml:space="preserve">The CISA guidance identifies workers who </w:t>
      </w:r>
      <w:r w:rsidR="008A3263">
        <w:t xml:space="preserve">conduct a broad range of operations and services that are </w:t>
      </w:r>
      <w:r>
        <w:t>essential critical services</w:t>
      </w:r>
      <w:r w:rsidR="008A3263">
        <w:t>.  The guidance is intended to promote the ability of such workers to continue to work during periods of community restrictions, social distancing, and/or emergency orders and directives issued by state and local agencies and officials.</w:t>
      </w:r>
    </w:p>
    <w:p w14:paraId="736D8096" w14:textId="3B3049AF" w:rsidR="00D742AD" w:rsidRDefault="008A3263" w:rsidP="00DA0DB2">
      <w:pPr>
        <w:jc w:val="both"/>
      </w:pPr>
      <w:r>
        <w:t>Essential critical infrastructure workers include:</w:t>
      </w:r>
      <w:r w:rsidR="00D742AD">
        <w:t xml:space="preserve"> </w:t>
      </w:r>
    </w:p>
    <w:p w14:paraId="011CF1A1" w14:textId="1BB8A480" w:rsidR="008A3263" w:rsidRDefault="008A3263" w:rsidP="00DA0DB2">
      <w:pPr>
        <w:pStyle w:val="ListParagraph"/>
        <w:numPr>
          <w:ilvl w:val="0"/>
          <w:numId w:val="1"/>
        </w:numPr>
        <w:jc w:val="both"/>
      </w:pPr>
      <w:r>
        <w:t>Workers who support “the effective removal, storage, and disposal of residential and commercial solid waste and hazardous waste.”</w:t>
      </w:r>
      <w:r w:rsidRPr="008A3263">
        <w:t xml:space="preserve"> </w:t>
      </w:r>
    </w:p>
    <w:p w14:paraId="158B748E" w14:textId="70D5BBFD" w:rsidR="00744B2B" w:rsidRDefault="00744B2B" w:rsidP="00DA0DB2">
      <w:pPr>
        <w:pStyle w:val="ListParagraph"/>
        <w:numPr>
          <w:ilvl w:val="0"/>
          <w:numId w:val="1"/>
        </w:numPr>
        <w:jc w:val="both"/>
      </w:pPr>
      <w:r>
        <w:t>“Workers managing medical waste.”</w:t>
      </w:r>
    </w:p>
    <w:p w14:paraId="47EC6B9C" w14:textId="4FABFF56" w:rsidR="008A3263" w:rsidRDefault="008A3263" w:rsidP="00DA0DB2">
      <w:pPr>
        <w:pStyle w:val="ListParagraph"/>
        <w:numPr>
          <w:ilvl w:val="0"/>
          <w:numId w:val="1"/>
        </w:numPr>
        <w:jc w:val="both"/>
      </w:pPr>
      <w:r>
        <w:t>“Truck drivers who haul hazardous and waste materials to support critical infrastructure, capabilities, functions, and services.”</w:t>
      </w:r>
    </w:p>
    <w:p w14:paraId="7082A861" w14:textId="1CADFC7F" w:rsidR="008A3263" w:rsidRDefault="008A3263" w:rsidP="00DA0DB2">
      <w:pPr>
        <w:pStyle w:val="ListParagraph"/>
        <w:numPr>
          <w:ilvl w:val="0"/>
          <w:numId w:val="1"/>
        </w:numPr>
        <w:jc w:val="both"/>
      </w:pPr>
      <w:r>
        <w:t>Workers who support “the operation, inspection, and maintenance of essential public works facilities and operations.”</w:t>
      </w:r>
    </w:p>
    <w:p w14:paraId="59BC4D15" w14:textId="752A2A72" w:rsidR="008A3263" w:rsidRDefault="008A3263" w:rsidP="00DA0DB2">
      <w:pPr>
        <w:pStyle w:val="ListParagraph"/>
        <w:numPr>
          <w:ilvl w:val="0"/>
          <w:numId w:val="1"/>
        </w:numPr>
        <w:jc w:val="both"/>
      </w:pPr>
      <w:r>
        <w:t>Workers “needed to operate and maintain drinking water and wastewater/drainage infrastructure.”</w:t>
      </w:r>
    </w:p>
    <w:p w14:paraId="6DAB5511" w14:textId="25148932" w:rsidR="008A3263" w:rsidRDefault="008A3263" w:rsidP="00DA0DB2">
      <w:pPr>
        <w:pStyle w:val="ListParagraph"/>
        <w:numPr>
          <w:ilvl w:val="0"/>
          <w:numId w:val="1"/>
        </w:numPr>
        <w:jc w:val="both"/>
      </w:pPr>
      <w:r>
        <w:t>Workers “supporting or enabling transportation functions, including dispatchers, maintenance and repair technicians, warehouse workers.”</w:t>
      </w:r>
    </w:p>
    <w:p w14:paraId="1FE01630" w14:textId="5F39152E" w:rsidR="008A3263" w:rsidRDefault="008A3263" w:rsidP="00DA0DB2">
      <w:pPr>
        <w:pStyle w:val="ListParagraph"/>
        <w:numPr>
          <w:ilvl w:val="0"/>
          <w:numId w:val="1"/>
        </w:numPr>
        <w:jc w:val="both"/>
      </w:pPr>
      <w:r>
        <w:t>Workers “who repair and maintain vehicles, aircraft, rail equipment, marine vessels, and the equipment and infrastructure that enables operations that encompass movement of cargo and passengers.”</w:t>
      </w:r>
    </w:p>
    <w:p w14:paraId="68769B62" w14:textId="77777777" w:rsidR="008A3263" w:rsidRDefault="008A3263" w:rsidP="00DA0DB2">
      <w:pPr>
        <w:pStyle w:val="ListParagraph"/>
        <w:numPr>
          <w:ilvl w:val="0"/>
          <w:numId w:val="1"/>
        </w:numPr>
        <w:jc w:val="both"/>
      </w:pPr>
      <w:r>
        <w:t>“Federal, State, and Local, Tribal, and Territorial employees who support Mission Essential Functions and communications networks.”</w:t>
      </w:r>
    </w:p>
    <w:p w14:paraId="331609BE" w14:textId="3D18C89C" w:rsidR="008A3263" w:rsidRDefault="008A3263" w:rsidP="00DA0DB2">
      <w:pPr>
        <w:pStyle w:val="ListParagraph"/>
        <w:numPr>
          <w:ilvl w:val="0"/>
          <w:numId w:val="1"/>
        </w:numPr>
        <w:jc w:val="both"/>
      </w:pPr>
      <w:r>
        <w:t xml:space="preserve">“Workers at operations centers necessary to maintain other essential functions.” </w:t>
      </w:r>
    </w:p>
    <w:p w14:paraId="2BEE694B" w14:textId="73D7B739" w:rsidR="008A3263" w:rsidRDefault="008A3263" w:rsidP="00DA0DB2">
      <w:pPr>
        <w:pStyle w:val="ListParagraph"/>
        <w:numPr>
          <w:ilvl w:val="0"/>
          <w:numId w:val="1"/>
        </w:numPr>
        <w:jc w:val="both"/>
      </w:pPr>
      <w:r>
        <w:t>“Workers who support necessary credentialing, vetting and licensing operations for transportation workers.”</w:t>
      </w:r>
    </w:p>
    <w:p w14:paraId="4562B535" w14:textId="6083A982" w:rsidR="00744B2B" w:rsidRDefault="00744B2B" w:rsidP="00DA0DB2">
      <w:pPr>
        <w:jc w:val="both"/>
      </w:pPr>
      <w:r>
        <w:t>We ask that the holder of this letter be given prompt passage to or from his/her place of employment, service location or home, consistent with the above-referenced federal guidance and applicable state and local emergency declarations.  If you have any questions, please contact _______</w:t>
      </w:r>
      <w:r w:rsidR="00DA0DB2">
        <w:t>__________________</w:t>
      </w:r>
      <w:r>
        <w:t xml:space="preserve"> at [phone number].</w:t>
      </w:r>
    </w:p>
    <w:p w14:paraId="360ACADA" w14:textId="23ADA030" w:rsidR="00DA0DB2" w:rsidRDefault="00DA0DB2" w:rsidP="00DA0DB2">
      <w:pPr>
        <w:jc w:val="both"/>
      </w:pPr>
      <w:r>
        <w:t>Thank you.</w:t>
      </w:r>
    </w:p>
    <w:sectPr w:rsidR="00DA0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45DDB"/>
    <w:multiLevelType w:val="hybridMultilevel"/>
    <w:tmpl w:val="2410CA3C"/>
    <w:lvl w:ilvl="0" w:tplc="49FA8A9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AD"/>
    <w:rsid w:val="000243F6"/>
    <w:rsid w:val="0025420D"/>
    <w:rsid w:val="002B3545"/>
    <w:rsid w:val="002E3F11"/>
    <w:rsid w:val="00744B2B"/>
    <w:rsid w:val="008A3263"/>
    <w:rsid w:val="00AF2FFE"/>
    <w:rsid w:val="00CB10B7"/>
    <w:rsid w:val="00D742AD"/>
    <w:rsid w:val="00DA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B9517"/>
  <w15:chartTrackingRefBased/>
  <w15:docId w15:val="{653E8B29-3942-47B3-B185-53DDD61F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2026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Access for Essential Critical Infrastructure Worker</dc:title>
  <dc:subject>COVID 19 - Corona Virus 2020</dc:subject>
  <dc:creator>Solid Waste Association of North America (SWANA)</dc:creator>
  <cp:keywords/>
  <dc:description/>
  <cp:lastModifiedBy>Tony MacFarlane</cp:lastModifiedBy>
  <cp:revision>3</cp:revision>
  <dcterms:created xsi:type="dcterms:W3CDTF">2020-03-23T15:32:00Z</dcterms:created>
  <dcterms:modified xsi:type="dcterms:W3CDTF">2020-03-23T17:33:00Z</dcterms:modified>
  <cp:category/>
</cp:coreProperties>
</file>